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043CE" w14:textId="794303FB" w:rsidR="009220BE" w:rsidRDefault="00583E1B" w:rsidP="009220BE">
      <w:pPr>
        <w:pStyle w:val="Overskrift1"/>
        <w:jc w:val="center"/>
      </w:pPr>
      <w:r>
        <w:rPr>
          <w:b/>
          <w:bCs/>
          <w:color w:val="CF2030"/>
        </w:rPr>
        <w:t>Månedens BNI’er</w:t>
      </w:r>
      <w:r w:rsidR="009220BE">
        <w:br/>
        <w:t>_____________________________________________</w:t>
      </w:r>
    </w:p>
    <w:p w14:paraId="6DABCF4E" w14:textId="24683BD6" w:rsidR="009220BE" w:rsidRDefault="009220BE" w:rsidP="009220BE"/>
    <w:p w14:paraId="6842E26F" w14:textId="68F59E67" w:rsidR="00090242" w:rsidRDefault="009220BE" w:rsidP="00A023B7">
      <w:pPr>
        <w:spacing w:line="480" w:lineRule="auto"/>
      </w:pPr>
      <w:r>
        <w:sym w:font="Wingdings" w:char="F0E0"/>
      </w:r>
      <w:r>
        <w:t xml:space="preserve"> </w:t>
      </w:r>
      <w:hyperlink r:id="rId5" w:history="1">
        <w:r w:rsidRPr="00B04796">
          <w:rPr>
            <w:rStyle w:val="Hyperlink"/>
          </w:rPr>
          <w:t>www.bniconnect.</w:t>
        </w:r>
        <w:r w:rsidRPr="00B04796">
          <w:rPr>
            <w:rStyle w:val="Hyperlink"/>
          </w:rPr>
          <w:t>c</w:t>
        </w:r>
        <w:r w:rsidRPr="00B04796">
          <w:rPr>
            <w:rStyle w:val="Hyperlink"/>
          </w:rPr>
          <w:t>om</w:t>
        </w:r>
      </w:hyperlink>
    </w:p>
    <w:p w14:paraId="284F6A68" w14:textId="542AF9F9" w:rsidR="00A023B7" w:rsidRPr="00A023B7" w:rsidRDefault="009220BE" w:rsidP="00A023B7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>
        <w:t xml:space="preserve">Gå til </w:t>
      </w:r>
      <w:r w:rsidR="00290DD0">
        <w:rPr>
          <w:b/>
          <w:bCs/>
          <w:color w:val="CF2030"/>
        </w:rPr>
        <w:t>Rapporter</w:t>
      </w:r>
      <w:r w:rsidR="00A023B7" w:rsidRPr="00A023B7">
        <w:rPr>
          <w:b/>
          <w:bCs/>
          <w:color w:val="CF2030"/>
        </w:rPr>
        <w:t xml:space="preserve"> </w:t>
      </w:r>
      <w:r w:rsidR="00A023B7" w:rsidRPr="00A023B7">
        <w:sym w:font="Wingdings" w:char="F0E0"/>
      </w:r>
      <w:r w:rsidR="00A023B7" w:rsidRPr="00A023B7">
        <w:rPr>
          <w:b/>
          <w:bCs/>
          <w:color w:val="CF2030"/>
        </w:rPr>
        <w:t xml:space="preserve"> BNI-Team</w:t>
      </w:r>
    </w:p>
    <w:p w14:paraId="41E05F17" w14:textId="06BA64F4" w:rsidR="00275E79" w:rsidRPr="00290DD0" w:rsidRDefault="00A023B7" w:rsidP="008A544F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 w:rsidRPr="00A023B7">
        <w:rPr>
          <w:color w:val="000000" w:themeColor="text1"/>
        </w:rPr>
        <w:t>Derunder</w:t>
      </w:r>
      <w:r w:rsidRPr="00A023B7">
        <w:rPr>
          <w:color w:val="EE0000"/>
        </w:rPr>
        <w:t xml:space="preserve"> </w:t>
      </w:r>
      <w:r w:rsidR="00290DD0">
        <w:rPr>
          <w:b/>
          <w:bCs/>
          <w:color w:val="CF2030"/>
        </w:rPr>
        <w:t>Statistikker (PALMS)</w:t>
      </w:r>
    </w:p>
    <w:p w14:paraId="662EFBBD" w14:textId="77777777" w:rsidR="00583E1B" w:rsidRPr="00583E1B" w:rsidRDefault="00290DD0" w:rsidP="00583E1B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>
        <w:rPr>
          <w:color w:val="000000" w:themeColor="text1"/>
        </w:rPr>
        <w:t>Vælg start- og slutdato</w:t>
      </w:r>
      <w:r w:rsidR="00583E1B">
        <w:rPr>
          <w:color w:val="000000" w:themeColor="text1"/>
        </w:rPr>
        <w:t xml:space="preserve"> (d. 1. i måneden – sidste dag i måneden)</w:t>
      </w:r>
    </w:p>
    <w:p w14:paraId="243EA6CA" w14:textId="334E841C" w:rsidR="00290DD0" w:rsidRPr="00583E1B" w:rsidRDefault="00290DD0" w:rsidP="00583E1B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 w:rsidRPr="00583E1B">
        <w:rPr>
          <w:color w:val="000000" w:themeColor="text1"/>
        </w:rPr>
        <w:t>Vælg</w:t>
      </w:r>
      <w:r w:rsidRPr="00583E1B">
        <w:rPr>
          <w:i/>
          <w:iCs/>
          <w:color w:val="CF2030"/>
        </w:rPr>
        <w:t xml:space="preserve"> </w:t>
      </w:r>
      <w:r w:rsidRPr="00583E1B">
        <w:rPr>
          <w:b/>
          <w:bCs/>
          <w:color w:val="CF2030"/>
        </w:rPr>
        <w:t xml:space="preserve">Vis på skærm </w:t>
      </w:r>
      <w:r w:rsidRPr="00583E1B">
        <w:rPr>
          <w:color w:val="000000" w:themeColor="text1"/>
        </w:rPr>
        <w:t>og tryk</w:t>
      </w:r>
      <w:r w:rsidRPr="00583E1B">
        <w:rPr>
          <w:b/>
          <w:bCs/>
          <w:color w:val="000000" w:themeColor="text1"/>
        </w:rPr>
        <w:t xml:space="preserve"> </w:t>
      </w:r>
      <w:r w:rsidRPr="00583E1B">
        <w:rPr>
          <w:b/>
          <w:bCs/>
          <w:color w:val="CF2030"/>
        </w:rPr>
        <w:t>GO</w:t>
      </w:r>
    </w:p>
    <w:p w14:paraId="09DA3AF1" w14:textId="14D8AB03" w:rsidR="00290DD0" w:rsidRPr="007E0641" w:rsidRDefault="007E0641" w:rsidP="007E0641">
      <w:pPr>
        <w:pStyle w:val="Listeafsnit"/>
        <w:numPr>
          <w:ilvl w:val="0"/>
          <w:numId w:val="2"/>
        </w:numPr>
        <w:spacing w:line="360" w:lineRule="auto"/>
        <w:rPr>
          <w:i/>
          <w:iCs/>
          <w:color w:val="CF2030"/>
        </w:rPr>
      </w:pPr>
      <w:r>
        <w:rPr>
          <w:color w:val="000000" w:themeColor="text1"/>
        </w:rPr>
        <w:t>Tjek kandidater, referencer, One-2-One’s og TYFCB og find den partner med det højeste</w:t>
      </w:r>
      <w:r w:rsidR="00290DD0">
        <w:rPr>
          <w:color w:val="000000" w:themeColor="text1"/>
        </w:rPr>
        <w:br/>
      </w:r>
      <w:r w:rsidR="00290DD0">
        <w:rPr>
          <w:color w:val="000000" w:themeColor="text1"/>
        </w:rPr>
        <w:br/>
        <w:t xml:space="preserve">RGI = Referencer Givet Internet </w:t>
      </w:r>
      <w:r w:rsidR="00290DD0">
        <w:rPr>
          <w:color w:val="000000" w:themeColor="text1"/>
        </w:rPr>
        <w:br/>
        <w:t xml:space="preserve">RGE = </w:t>
      </w:r>
      <w:r w:rsidR="00290DD0" w:rsidRPr="00290DD0">
        <w:rPr>
          <w:color w:val="000000" w:themeColor="text1"/>
        </w:rPr>
        <w:t xml:space="preserve">Referencer Givet </w:t>
      </w:r>
      <w:r w:rsidR="00290DD0">
        <w:rPr>
          <w:color w:val="000000" w:themeColor="text1"/>
        </w:rPr>
        <w:t>Eksternt</w:t>
      </w:r>
      <w:r w:rsidR="00290DD0">
        <w:rPr>
          <w:color w:val="000000" w:themeColor="text1"/>
        </w:rPr>
        <w:br/>
        <w:t xml:space="preserve">RMI = </w:t>
      </w:r>
      <w:r w:rsidR="00290DD0" w:rsidRPr="00290DD0">
        <w:rPr>
          <w:color w:val="000000" w:themeColor="text1"/>
        </w:rPr>
        <w:t xml:space="preserve">Referencer </w:t>
      </w:r>
      <w:r w:rsidR="00290DD0">
        <w:rPr>
          <w:color w:val="000000" w:themeColor="text1"/>
        </w:rPr>
        <w:t>Modtaget</w:t>
      </w:r>
      <w:r w:rsidR="00290DD0" w:rsidRPr="00290DD0">
        <w:rPr>
          <w:color w:val="000000" w:themeColor="text1"/>
        </w:rPr>
        <w:t xml:space="preserve"> Internet</w:t>
      </w:r>
      <w:r w:rsidR="00290DD0">
        <w:rPr>
          <w:color w:val="000000" w:themeColor="text1"/>
        </w:rPr>
        <w:br/>
        <w:t xml:space="preserve">RME = </w:t>
      </w:r>
      <w:r w:rsidR="00290DD0" w:rsidRPr="00290DD0">
        <w:rPr>
          <w:color w:val="000000" w:themeColor="text1"/>
        </w:rPr>
        <w:t xml:space="preserve">Referencer Modtaget </w:t>
      </w:r>
      <w:r w:rsidR="00290DD0">
        <w:rPr>
          <w:color w:val="000000" w:themeColor="text1"/>
        </w:rPr>
        <w:t>Eksternt</w:t>
      </w:r>
      <w:r w:rsidR="00290DD0">
        <w:rPr>
          <w:i/>
          <w:iCs/>
          <w:color w:val="CF2030"/>
        </w:rPr>
        <w:br/>
      </w:r>
      <w:r w:rsidR="00290DD0" w:rsidRPr="00290DD0">
        <w:rPr>
          <w:i/>
          <w:iCs/>
          <w:color w:val="000000" w:themeColor="text1"/>
        </w:rPr>
        <w:t>Internt er når en partner handler direkte med en anden partner, hvor eksternt er en reference til en udenfor BN</w:t>
      </w:r>
      <w:r w:rsidR="00290DD0" w:rsidRPr="00290DD0">
        <w:rPr>
          <w:i/>
          <w:iCs/>
          <w:color w:val="000000" w:themeColor="text1"/>
        </w:rPr>
        <w:t>I</w:t>
      </w:r>
      <w:r>
        <w:rPr>
          <w:i/>
          <w:iCs/>
          <w:color w:val="000000" w:themeColor="text1"/>
        </w:rPr>
        <w:t xml:space="preserve">. </w:t>
      </w:r>
      <w:r>
        <w:rPr>
          <w:i/>
          <w:iCs/>
          <w:color w:val="000000" w:themeColor="text1"/>
        </w:rPr>
        <w:br/>
        <w:t>Så v</w:t>
      </w:r>
      <w:r w:rsidRPr="007E0641">
        <w:rPr>
          <w:i/>
          <w:iCs/>
          <w:color w:val="000000" w:themeColor="text1"/>
        </w:rPr>
        <w:t>ed referencer skal RGI og RGE blot lægges sammen.</w:t>
      </w:r>
      <w:r w:rsidR="00290DD0" w:rsidRPr="007E0641">
        <w:rPr>
          <w:i/>
          <w:iCs/>
          <w:color w:val="000000" w:themeColor="text1"/>
        </w:rPr>
        <w:br/>
      </w:r>
    </w:p>
    <w:p w14:paraId="44DCC1F5" w14:textId="7EBB6500" w:rsidR="00290DD0" w:rsidRPr="00290DD0" w:rsidRDefault="007E0641" w:rsidP="00290DD0">
      <w:pPr>
        <w:pStyle w:val="Listeafsnit"/>
        <w:numPr>
          <w:ilvl w:val="0"/>
          <w:numId w:val="2"/>
        </w:numPr>
        <w:spacing w:line="360" w:lineRule="auto"/>
        <w:rPr>
          <w:i/>
          <w:iCs/>
          <w:color w:val="000000" w:themeColor="text1"/>
        </w:rPr>
      </w:pPr>
      <w:r>
        <w:rPr>
          <w:color w:val="000000" w:themeColor="text1"/>
        </w:rPr>
        <w:t xml:space="preserve">Skriv partnerens med højeste ved hver kategori ind i PowerPointen og marker Månedens BNI’er med grøn, for at synliggøre hvem det blev. </w:t>
      </w:r>
    </w:p>
    <w:p w14:paraId="622BD2DF" w14:textId="77777777" w:rsidR="00290DD0" w:rsidRPr="00290DD0" w:rsidRDefault="00290DD0" w:rsidP="00290DD0">
      <w:pPr>
        <w:spacing w:line="360" w:lineRule="auto"/>
        <w:rPr>
          <w:i/>
          <w:iCs/>
          <w:color w:val="000000" w:themeColor="text1"/>
        </w:rPr>
      </w:pPr>
    </w:p>
    <w:sectPr w:rsidR="00290DD0" w:rsidRPr="00290DD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7DF9"/>
    <w:multiLevelType w:val="hybridMultilevel"/>
    <w:tmpl w:val="6A80143C"/>
    <w:lvl w:ilvl="0" w:tplc="7034D7A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CF203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D2B20"/>
    <w:multiLevelType w:val="hybridMultilevel"/>
    <w:tmpl w:val="21029B8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26A1D"/>
    <w:multiLevelType w:val="hybridMultilevel"/>
    <w:tmpl w:val="21029B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619754">
    <w:abstractNumId w:val="0"/>
  </w:num>
  <w:num w:numId="2" w16cid:durableId="2173547">
    <w:abstractNumId w:val="1"/>
  </w:num>
  <w:num w:numId="3" w16cid:durableId="704214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BE"/>
    <w:rsid w:val="00090242"/>
    <w:rsid w:val="00275E79"/>
    <w:rsid w:val="00290DD0"/>
    <w:rsid w:val="003D2D41"/>
    <w:rsid w:val="004D48FF"/>
    <w:rsid w:val="00583E1B"/>
    <w:rsid w:val="00604766"/>
    <w:rsid w:val="00614693"/>
    <w:rsid w:val="0064426F"/>
    <w:rsid w:val="00684318"/>
    <w:rsid w:val="007E0641"/>
    <w:rsid w:val="008A544F"/>
    <w:rsid w:val="009220BE"/>
    <w:rsid w:val="00A023B7"/>
    <w:rsid w:val="00E7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A64F8C"/>
  <w15:chartTrackingRefBased/>
  <w15:docId w15:val="{3C19A857-54EA-3846-8DEB-43D61C27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2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2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2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2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2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2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2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2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2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22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22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22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220B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220B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220B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220B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220B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220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22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22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2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2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22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220B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220B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220B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2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20B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220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220B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220B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220BE"/>
    <w:rPr>
      <w:color w:val="96607D" w:themeColor="followed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A023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niconnec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Nanna Fauerskov Madsen</dc:creator>
  <cp:keywords/>
  <dc:description/>
  <cp:lastModifiedBy>Nanna Fauerskov Madsen</cp:lastModifiedBy>
  <cp:revision>2</cp:revision>
  <dcterms:created xsi:type="dcterms:W3CDTF">2025-10-14T09:40:00Z</dcterms:created>
  <dcterms:modified xsi:type="dcterms:W3CDTF">2025-10-14T09:40:00Z</dcterms:modified>
</cp:coreProperties>
</file>